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5707EEC" w14:textId="77777777" w:rsidTr="000502C9">
        <w:trPr>
          <w:trHeight w:hRule="exact" w:val="162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0F321C" w14:textId="57C53D42" w:rsidR="00692703" w:rsidRPr="00100A63" w:rsidRDefault="00AC27AE" w:rsidP="00913946">
            <w:pPr>
              <w:pStyle w:val="Title"/>
              <w:rPr>
                <w:color w:val="000000" w:themeColor="text1"/>
              </w:rPr>
            </w:pPr>
            <w:r w:rsidRPr="00100A63">
              <w:rPr>
                <w:color w:val="000000" w:themeColor="text1"/>
              </w:rPr>
              <w:t>sammamish high</w:t>
            </w:r>
            <w:r w:rsidR="00692703" w:rsidRPr="00100A63">
              <w:rPr>
                <w:color w:val="000000" w:themeColor="text1"/>
              </w:rPr>
              <w:t xml:space="preserve"> </w:t>
            </w:r>
            <w:r w:rsidRPr="00100A63">
              <w:rPr>
                <w:rStyle w:val="IntenseEmphasis"/>
                <w:color w:val="000000" w:themeColor="text1"/>
              </w:rPr>
              <w:t>ptsa</w:t>
            </w:r>
          </w:p>
          <w:p w14:paraId="55021F9B" w14:textId="484553FB" w:rsidR="00692703" w:rsidRPr="00100A63" w:rsidRDefault="00AC27AE" w:rsidP="00913946">
            <w:pPr>
              <w:pStyle w:val="ContactInfo"/>
              <w:contextualSpacing w:val="0"/>
              <w:rPr>
                <w:color w:val="000000" w:themeColor="text1"/>
              </w:rPr>
            </w:pPr>
            <w:r w:rsidRPr="00100A63">
              <w:rPr>
                <w:color w:val="000000" w:themeColor="text1"/>
              </w:rPr>
              <w:t>100 140</w:t>
            </w:r>
            <w:r w:rsidRPr="00100A63">
              <w:rPr>
                <w:color w:val="000000" w:themeColor="text1"/>
                <w:vertAlign w:val="superscript"/>
              </w:rPr>
              <w:t>th</w:t>
            </w:r>
            <w:r w:rsidRPr="00100A63">
              <w:rPr>
                <w:color w:val="000000" w:themeColor="text1"/>
              </w:rPr>
              <w:t xml:space="preserve"> Ave. SE, Bellevue, WA 98005</w:t>
            </w:r>
            <w:r w:rsidR="00692703" w:rsidRPr="00100A63">
              <w:rPr>
                <w:color w:val="000000" w:themeColor="text1"/>
              </w:rPr>
              <w:t xml:space="preserve"> </w:t>
            </w:r>
          </w:p>
          <w:p w14:paraId="4D83696E" w14:textId="56AA5263" w:rsidR="00692703" w:rsidRPr="00100A63" w:rsidRDefault="0039376A" w:rsidP="00913946">
            <w:pPr>
              <w:pStyle w:val="ContactInfoEmphasis"/>
              <w:contextualSpacing w:val="0"/>
              <w:rPr>
                <w:b w:val="0"/>
                <w:bCs/>
              </w:rPr>
            </w:pPr>
            <w:hyperlink r:id="rId10" w:history="1">
              <w:r w:rsidR="00100A63" w:rsidRPr="00100A63">
                <w:rPr>
                  <w:rStyle w:val="Hyperlink"/>
                  <w:b w:val="0"/>
                  <w:bCs/>
                  <w:color w:val="000000" w:themeColor="text1"/>
                </w:rPr>
                <w:t>https://sammamishptsa.weebly.com/class-of-2023.html</w:t>
              </w:r>
            </w:hyperlink>
            <w:r w:rsidR="00100A63" w:rsidRPr="00100A63">
              <w:rPr>
                <w:b w:val="0"/>
                <w:bCs/>
                <w:color w:val="000000" w:themeColor="text1"/>
              </w:rPr>
              <w:t xml:space="preserve"> </w:t>
            </w:r>
          </w:p>
        </w:tc>
      </w:tr>
      <w:tr w:rsidR="005579C9" w:rsidRPr="00CF1A49" w14:paraId="36E210D1" w14:textId="77777777" w:rsidTr="00C231CB">
        <w:trPr>
          <w:trHeight w:hRule="exact" w:val="1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7C1F509" w14:textId="77777777" w:rsidR="005579C9" w:rsidRDefault="005579C9" w:rsidP="005579C9"/>
        </w:tc>
      </w:tr>
    </w:tbl>
    <w:p w14:paraId="1C084120" w14:textId="77777777" w:rsidR="005579C9" w:rsidRPr="005579C9" w:rsidRDefault="005579C9" w:rsidP="005579C9">
      <w:pPr>
        <w:pStyle w:val="Header"/>
      </w:pPr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337"/>
      </w:tblGrid>
      <w:tr w:rsidR="005579C9" w:rsidRPr="00CF1A49" w14:paraId="223F02F7" w14:textId="77777777" w:rsidTr="000502C9">
        <w:trPr>
          <w:trHeight w:val="8914"/>
        </w:trPr>
        <w:tc>
          <w:tcPr>
            <w:tcW w:w="9337" w:type="dxa"/>
          </w:tcPr>
          <w:p w14:paraId="26B77556" w14:textId="574DB6B0" w:rsidR="005579C9" w:rsidRPr="00511FD0" w:rsidRDefault="005579C9" w:rsidP="00BB7E51">
            <w:pPr>
              <w:pStyle w:val="Heading2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1FD0">
              <w:rPr>
                <w:rFonts w:cstheme="minorHAnsi"/>
                <w:color w:val="000000" w:themeColor="text1"/>
                <w:sz w:val="24"/>
                <w:szCs w:val="24"/>
              </w:rPr>
              <w:t xml:space="preserve">Dear </w:t>
            </w:r>
            <w:r w:rsidR="00691D4E" w:rsidRPr="00511FD0">
              <w:rPr>
                <w:rFonts w:cstheme="minorHAnsi"/>
                <w:color w:val="000000" w:themeColor="text1"/>
                <w:sz w:val="24"/>
                <w:szCs w:val="24"/>
              </w:rPr>
              <w:t>FRIEND</w:t>
            </w:r>
            <w:r w:rsidR="0048770C" w:rsidRPr="00511FD0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511FD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14:paraId="63D6338B" w14:textId="77777777" w:rsidR="00F92DCD" w:rsidRPr="00511FD0" w:rsidRDefault="00F92DCD" w:rsidP="005579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</w:p>
          <w:p w14:paraId="1F8A7E43" w14:textId="4E1526F6" w:rsidR="000B5E68" w:rsidRPr="00511FD0" w:rsidRDefault="000D4AA1" w:rsidP="000B5E68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The Sammamish High School Class of 2023 PTSA Parent Committee is </w:t>
            </w:r>
            <w:r w:rsidR="00310385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preparing for our students to graduate in June 2023. Our Seniors </w:t>
            </w:r>
            <w:r w:rsidR="000B5E68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faced a challenging start their freshman year when the pandemic </w:t>
            </w:r>
            <w:proofErr w:type="gramStart"/>
            <w:r w:rsidR="000B5E68" w:rsidRPr="00511FD0">
              <w:rPr>
                <w:rFonts w:eastAsia="Times New Roman" w:cstheme="minorHAnsi"/>
                <w:color w:val="000000" w:themeColor="text1"/>
                <w:szCs w:val="24"/>
              </w:rPr>
              <w:t>hit, and</w:t>
            </w:r>
            <w:proofErr w:type="gramEnd"/>
            <w:r w:rsidR="000B5E68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have been working hard to adjust</w:t>
            </w:r>
            <w:r w:rsidR="00A75CF8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many times since</w:t>
            </w:r>
            <w:r w:rsidR="000B5E68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. Our nonprofit PTSA is reaching out to the local community for some help in putting on a memorable celebration for their graduation party. </w:t>
            </w:r>
          </w:p>
          <w:p w14:paraId="3E9B3AB6" w14:textId="1F1A9101" w:rsidR="00310385" w:rsidRPr="00511FD0" w:rsidRDefault="00310385" w:rsidP="005579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</w:p>
          <w:p w14:paraId="46611632" w14:textId="38FECC54" w:rsidR="00B108C7" w:rsidRPr="00511FD0" w:rsidRDefault="00AE096C" w:rsidP="005579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Sammamish High is a diverse neighborhood school 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>in Bellevue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>. Our students come from a wide variety of cultures and backgrounds.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35% of our students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>,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Pr="00511FD0">
              <w:rPr>
                <w:rFonts w:eastAsia="Times New Roman" w:cstheme="minorHAnsi"/>
                <w:iCs/>
                <w:color w:val="000000" w:themeColor="text1"/>
                <w:szCs w:val="24"/>
              </w:rPr>
              <w:t>more than twice the district average,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>qualify for free and reduced lunch</w:t>
            </w:r>
            <w:r w:rsidR="00B108C7" w:rsidRPr="00511FD0">
              <w:rPr>
                <w:rFonts w:eastAsia="Times New Roman" w:cstheme="minorHAnsi"/>
                <w:i/>
                <w:iCs/>
                <w:color w:val="000000" w:themeColor="text1"/>
                <w:szCs w:val="24"/>
              </w:rPr>
              <w:t>.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We strive to give every child a wonderful high school experience with equal access to excellent educational opportunities by fundraising for many programs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through the PTSA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, including the </w:t>
            </w:r>
            <w:r w:rsidR="00B108C7" w:rsidRPr="00511FD0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 xml:space="preserve">SHS Class of </w:t>
            </w:r>
            <w:r w:rsidR="005A2BB7" w:rsidRPr="00511FD0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2023</w:t>
            </w:r>
            <w:r w:rsidR="00B108C7" w:rsidRPr="00511FD0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 xml:space="preserve"> Grad Night celebration</w:t>
            </w:r>
            <w:r w:rsidR="00B108C7" w:rsidRPr="00511FD0">
              <w:rPr>
                <w:rFonts w:eastAsia="Times New Roman" w:cstheme="minorHAnsi"/>
                <w:color w:val="000000" w:themeColor="text1"/>
                <w:szCs w:val="24"/>
              </w:rPr>
              <w:t>.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This is where we hope you will join us.</w:t>
            </w:r>
          </w:p>
          <w:p w14:paraId="4EFC416A" w14:textId="46E973B3" w:rsidR="00B108C7" w:rsidRPr="00511FD0" w:rsidRDefault="00B108C7" w:rsidP="005579C9">
            <w:pPr>
              <w:rPr>
                <w:rFonts w:eastAsia="Times New Roman" w:cstheme="minorHAnsi"/>
                <w:i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>Grad Night is a parent-</w:t>
            </w:r>
            <w:r w:rsidR="00CA56E9" w:rsidRPr="00511FD0">
              <w:rPr>
                <w:rFonts w:eastAsia="Times New Roman" w:cstheme="minorHAnsi"/>
                <w:color w:val="000000" w:themeColor="text1"/>
                <w:szCs w:val="24"/>
              </w:rPr>
              <w:t>led, chaperoned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event </w:t>
            </w:r>
            <w:r w:rsidR="00AE096C" w:rsidRPr="00511FD0">
              <w:rPr>
                <w:rFonts w:eastAsia="Times New Roman" w:cstheme="minorHAnsi"/>
                <w:color w:val="000000" w:themeColor="text1"/>
                <w:szCs w:val="24"/>
              </w:rPr>
              <w:t>following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the June </w:t>
            </w:r>
            <w:r w:rsidR="005A2BB7" w:rsidRPr="00511FD0">
              <w:rPr>
                <w:rFonts w:eastAsia="Times New Roman" w:cstheme="minorHAnsi"/>
                <w:color w:val="000000" w:themeColor="text1"/>
                <w:szCs w:val="24"/>
              </w:rPr>
              <w:t>2023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graduation ceremony</w:t>
            </w:r>
            <w:r w:rsidR="00CA56E9" w:rsidRPr="00511FD0">
              <w:rPr>
                <w:rFonts w:eastAsia="Times New Roman" w:cstheme="minorHAnsi"/>
                <w:color w:val="000000" w:themeColor="text1"/>
                <w:szCs w:val="24"/>
              </w:rPr>
              <w:t>.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AE096C" w:rsidRPr="00511FD0">
              <w:rPr>
                <w:rFonts w:eastAsia="Times New Roman" w:cstheme="minorHAnsi"/>
                <w:color w:val="000000" w:themeColor="text1"/>
                <w:szCs w:val="24"/>
              </w:rPr>
              <w:t>Our graduates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AE096C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will take different paths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>and this SHS tradition is a fun</w:t>
            </w:r>
            <w:r w:rsidR="003D0D29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“final”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AE096C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evening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with their friends. </w:t>
            </w:r>
            <w:r w:rsidRPr="00511FD0">
              <w:rPr>
                <w:rFonts w:eastAsia="Times New Roman" w:cstheme="minorHAnsi"/>
                <w:i/>
                <w:color w:val="000000" w:themeColor="text1"/>
                <w:szCs w:val="24"/>
              </w:rPr>
              <w:t>At the heart of this effort is our goal of keeping kids safe, sober and off the roads while celebrating their accomplishments and hard work.</w:t>
            </w:r>
          </w:p>
          <w:p w14:paraId="7A081FC6" w14:textId="1C848FA0" w:rsidR="00B108C7" w:rsidRPr="00511FD0" w:rsidRDefault="00B108C7" w:rsidP="005579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 xml:space="preserve">To create an unforgettable and special event, we </w:t>
            </w:r>
            <w:r w:rsidR="00CA56E9" w:rsidRPr="00511FD0">
              <w:rPr>
                <w:rFonts w:eastAsia="Times New Roman" w:cstheme="minorHAnsi"/>
                <w:color w:val="000000" w:themeColor="text1"/>
                <w:szCs w:val="24"/>
              </w:rPr>
              <w:t>need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your support. We’re looking for </w:t>
            </w:r>
            <w:r w:rsidR="007E1DE6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cash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sponsorships and prizes, including fun experiences, age-appropriate items, gift cards and cash. Your support of this worthwhile tradition is extremely vital to our seniors and is also tax-deductible. Our tax ID# is </w:t>
            </w:r>
            <w:r w:rsidR="000C33FE" w:rsidRPr="00511FD0">
              <w:rPr>
                <w:rFonts w:cstheme="minorHAnsi"/>
                <w:color w:val="1D2228"/>
                <w:szCs w:val="24"/>
                <w:shd w:val="clear" w:color="auto" w:fill="FFFFFF"/>
              </w:rPr>
              <w:t>23-7134192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>.</w:t>
            </w:r>
          </w:p>
          <w:p w14:paraId="632DE68E" w14:textId="56EB7EBF" w:rsidR="00F92DCD" w:rsidRPr="00511FD0" w:rsidRDefault="00B108C7" w:rsidP="000502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 xml:space="preserve">All donors will be acknowledged in our Class of </w:t>
            </w:r>
            <w:r w:rsidR="00C75E7F" w:rsidRPr="00511FD0">
              <w:rPr>
                <w:rFonts w:eastAsia="Times New Roman" w:cstheme="minorHAnsi"/>
                <w:color w:val="000000" w:themeColor="text1"/>
                <w:szCs w:val="24"/>
              </w:rPr>
              <w:t>2023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newsletters, on o</w:t>
            </w:r>
            <w:r w:rsidR="000502C9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ur </w:t>
            </w:r>
            <w:r w:rsidR="00C75E7F" w:rsidRPr="00511FD0">
              <w:rPr>
                <w:rFonts w:eastAsia="Times New Roman" w:cstheme="minorHAnsi"/>
                <w:color w:val="000000" w:themeColor="text1"/>
                <w:szCs w:val="24"/>
              </w:rPr>
              <w:t>2023</w:t>
            </w:r>
            <w:r w:rsidR="000502C9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Grad Party website and in our social media feeds. </w:t>
            </w:r>
            <w:r w:rsidR="00542016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Cash Sponsors will be included on a banner at our Senior events including Recognition Night, Breakfast/Rehearsal, and the party. </w:t>
            </w:r>
            <w:r w:rsidR="000502C9" w:rsidRPr="00511FD0">
              <w:rPr>
                <w:rFonts w:eastAsia="Times New Roman" w:cstheme="minorHAnsi"/>
                <w:color w:val="000000" w:themeColor="text1"/>
                <w:szCs w:val="24"/>
              </w:rPr>
              <w:t>We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look forward to connecting with you to follow up on this request. Thank you for your part in keeping our seniors safe and sober!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</w:r>
          </w:p>
          <w:p w14:paraId="6D5B8D98" w14:textId="233D2EAC" w:rsidR="000502C9" w:rsidRPr="00511FD0" w:rsidRDefault="00B108C7" w:rsidP="000502C9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>Sincerely,</w:t>
            </w:r>
          </w:p>
          <w:p w14:paraId="07CE34CF" w14:textId="7B71F9AB" w:rsidR="005579C9" w:rsidRPr="00511FD0" w:rsidRDefault="00B108C7" w:rsidP="00F92DCD">
            <w:p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</w:r>
            <w:r w:rsidR="00F92DCD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on behalf of </w:t>
            </w:r>
            <w:r w:rsidR="00542016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Annette </w:t>
            </w:r>
            <w:proofErr w:type="spellStart"/>
            <w:r w:rsidR="00542016" w:rsidRPr="00511FD0">
              <w:rPr>
                <w:rFonts w:eastAsia="Times New Roman" w:cstheme="minorHAnsi"/>
                <w:color w:val="000000" w:themeColor="text1"/>
                <w:szCs w:val="24"/>
              </w:rPr>
              <w:t>Kennedy,</w:t>
            </w:r>
            <w:proofErr w:type="spellEnd"/>
            <w:r w:rsidR="00542016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Jenny Long, </w:t>
            </w:r>
            <w:r w:rsidR="00201DFF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Betsy Vo, Trish Anderson, Anita Shekar </w:t>
            </w:r>
            <w:proofErr w:type="spellStart"/>
            <w:r w:rsidR="00201DFF" w:rsidRPr="00511FD0">
              <w:rPr>
                <w:rFonts w:eastAsia="Times New Roman" w:cstheme="minorHAnsi"/>
                <w:color w:val="000000" w:themeColor="text1"/>
                <w:szCs w:val="24"/>
              </w:rPr>
              <w:t>A</w:t>
            </w:r>
            <w:r w:rsidR="006922DE" w:rsidRPr="00511FD0">
              <w:rPr>
                <w:rFonts w:eastAsia="Times New Roman" w:cstheme="minorHAnsi"/>
                <w:color w:val="000000" w:themeColor="text1"/>
                <w:szCs w:val="24"/>
              </w:rPr>
              <w:t>kerkar</w:t>
            </w:r>
            <w:proofErr w:type="spellEnd"/>
            <w:r w:rsidR="006922DE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, Sarah </w:t>
            </w:r>
            <w:proofErr w:type="spellStart"/>
            <w:r w:rsidR="006922DE" w:rsidRPr="00511FD0">
              <w:rPr>
                <w:rFonts w:eastAsia="Times New Roman" w:cstheme="minorHAnsi"/>
                <w:color w:val="000000" w:themeColor="text1"/>
                <w:szCs w:val="24"/>
              </w:rPr>
              <w:t>Henrikson</w:t>
            </w:r>
            <w:proofErr w:type="spellEnd"/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  <w:t>Sammamish High PTSA</w:t>
            </w:r>
            <w:r w:rsidR="00CA56E9"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Class of </w:t>
            </w:r>
            <w:r w:rsidR="00542016" w:rsidRPr="00511FD0">
              <w:rPr>
                <w:rFonts w:eastAsia="Times New Roman" w:cstheme="minorHAnsi"/>
                <w:color w:val="000000" w:themeColor="text1"/>
                <w:szCs w:val="24"/>
              </w:rPr>
              <w:t>2023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t xml:space="preserve"> Grad Night Committee</w:t>
            </w:r>
            <w:r w:rsidRPr="00511FD0">
              <w:rPr>
                <w:rFonts w:eastAsia="Times New Roman" w:cstheme="minorHAnsi"/>
                <w:color w:val="000000" w:themeColor="text1"/>
                <w:szCs w:val="24"/>
              </w:rPr>
              <w:br/>
            </w:r>
            <w:hyperlink r:id="rId11" w:history="1">
              <w:r w:rsidR="00EF5F80" w:rsidRPr="00511FD0">
                <w:rPr>
                  <w:rStyle w:val="Hyperlink"/>
                  <w:rFonts w:cstheme="minorHAnsi"/>
                  <w:szCs w:val="24"/>
                </w:rPr>
                <w:t>ptsa.classof2023@sammamishtotems.org</w:t>
              </w:r>
            </w:hyperlink>
            <w:r w:rsidR="00EF5F80" w:rsidRPr="00511FD0">
              <w:rPr>
                <w:rFonts w:cstheme="minorHAnsi"/>
                <w:szCs w:val="24"/>
              </w:rPr>
              <w:t xml:space="preserve"> (425-503-8461, cell)</w:t>
            </w:r>
          </w:p>
          <w:p w14:paraId="5BFFC34A" w14:textId="77777777" w:rsidR="00852729" w:rsidRPr="00511FD0" w:rsidRDefault="00852729" w:rsidP="00F92DCD">
            <w:pPr>
              <w:rPr>
                <w:rFonts w:cstheme="minorHAnsi"/>
                <w:szCs w:val="24"/>
              </w:rPr>
            </w:pPr>
          </w:p>
          <w:p w14:paraId="6A112D15" w14:textId="2486A1F4" w:rsidR="00E3779A" w:rsidRPr="00511FD0" w:rsidRDefault="005E6FC6" w:rsidP="00F92DCD">
            <w:pPr>
              <w:rPr>
                <w:rFonts w:cstheme="minorHAnsi"/>
                <w:b/>
                <w:bCs/>
                <w:szCs w:val="24"/>
              </w:rPr>
            </w:pPr>
            <w:r w:rsidRPr="00511FD0">
              <w:rPr>
                <w:rFonts w:cstheme="minorHAnsi"/>
                <w:b/>
                <w:bCs/>
                <w:szCs w:val="24"/>
              </w:rPr>
              <w:lastRenderedPageBreak/>
              <w:t>MARKET REACH</w:t>
            </w:r>
            <w:r w:rsidR="00E3779A" w:rsidRPr="00511FD0">
              <w:rPr>
                <w:rFonts w:cstheme="minorHAnsi"/>
                <w:b/>
                <w:bCs/>
                <w:szCs w:val="24"/>
              </w:rPr>
              <w:t>:</w:t>
            </w:r>
          </w:p>
          <w:p w14:paraId="0C82874F" w14:textId="1187CAD8" w:rsidR="00E3779A" w:rsidRPr="00511FD0" w:rsidRDefault="00E3779A" w:rsidP="00E377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 xml:space="preserve">500 parents on </w:t>
            </w:r>
            <w:r w:rsidR="00A927B1" w:rsidRPr="00511FD0">
              <w:rPr>
                <w:rFonts w:cstheme="minorHAnsi"/>
                <w:szCs w:val="24"/>
              </w:rPr>
              <w:t>mailing list</w:t>
            </w:r>
          </w:p>
          <w:p w14:paraId="5275F012" w14:textId="77890A46" w:rsidR="00A927B1" w:rsidRPr="00511FD0" w:rsidRDefault="00A927B1" w:rsidP="00E377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Newsletters go out at least once per month</w:t>
            </w:r>
          </w:p>
          <w:p w14:paraId="5F5C16CA" w14:textId="5D056D69" w:rsidR="00A927B1" w:rsidRPr="00511FD0" w:rsidRDefault="00A927B1" w:rsidP="00E377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Social media posts are at least once per week</w:t>
            </w:r>
            <w:r w:rsidR="001864B9" w:rsidRPr="00511FD0">
              <w:rPr>
                <w:rFonts w:cstheme="minorHAnsi"/>
                <w:szCs w:val="24"/>
              </w:rPr>
              <w:t>. Posts are to multiple sites depending on content including Class of 2023, Sammamish High School (entire school audience), and Parent Groups for Bellevue School District</w:t>
            </w:r>
          </w:p>
          <w:p w14:paraId="34434F5B" w14:textId="4F77B020" w:rsidR="0047133E" w:rsidRPr="00511FD0" w:rsidRDefault="0047133E" w:rsidP="00E3779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 xml:space="preserve">There are senior parent meetings throughout the year (number varies) </w:t>
            </w:r>
            <w:r w:rsidR="00E03558" w:rsidRPr="00511FD0">
              <w:rPr>
                <w:rFonts w:cstheme="minorHAnsi"/>
                <w:szCs w:val="24"/>
              </w:rPr>
              <w:t xml:space="preserve">where sponsors will be included on materials) as well as end of year Senior events including Senior Recognition Night (150-300 participants) and Senior Breakfast/Rehearsal. </w:t>
            </w:r>
          </w:p>
          <w:p w14:paraId="156EDE02" w14:textId="77777777" w:rsidR="005E6FC6" w:rsidRPr="00511FD0" w:rsidRDefault="005E6FC6" w:rsidP="00F92DCD">
            <w:pPr>
              <w:rPr>
                <w:rFonts w:cstheme="minorHAnsi"/>
                <w:color w:val="222222"/>
                <w:szCs w:val="24"/>
                <w:shd w:val="clear" w:color="auto" w:fill="FFFFFF"/>
              </w:rPr>
            </w:pPr>
          </w:p>
          <w:p w14:paraId="17EF64B8" w14:textId="6D5949BE" w:rsidR="00C75E7F" w:rsidRPr="00511FD0" w:rsidRDefault="00C75E7F" w:rsidP="00F92DCD">
            <w:pPr>
              <w:rPr>
                <w:rFonts w:cstheme="minorHAnsi"/>
                <w:b/>
                <w:bCs/>
                <w:szCs w:val="24"/>
              </w:rPr>
            </w:pPr>
            <w:r w:rsidRPr="00511FD0">
              <w:rPr>
                <w:rFonts w:cstheme="minorHAnsi"/>
                <w:b/>
                <w:bCs/>
                <w:szCs w:val="24"/>
              </w:rPr>
              <w:t>SPONSOR OPPORTUNITIES:</w:t>
            </w:r>
          </w:p>
          <w:p w14:paraId="1B4EDAC5" w14:textId="3117DBE6" w:rsidR="00C75E7F" w:rsidRPr="00511FD0" w:rsidRDefault="00F0740C" w:rsidP="00F92DCD">
            <w:p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Redhawk Sponsor</w:t>
            </w:r>
            <w:r w:rsidR="00F022EE" w:rsidRPr="00511FD0">
              <w:rPr>
                <w:rFonts w:cstheme="minorHAnsi"/>
                <w:szCs w:val="24"/>
              </w:rPr>
              <w:t xml:space="preserve"> (Limit Two)</w:t>
            </w:r>
            <w:r w:rsidRPr="00511FD0">
              <w:rPr>
                <w:rFonts w:cstheme="minorHAnsi"/>
                <w:szCs w:val="24"/>
              </w:rPr>
              <w:t>:</w:t>
            </w:r>
            <w:r w:rsidR="002E4521" w:rsidRPr="00511FD0">
              <w:rPr>
                <w:rFonts w:cstheme="minorHAnsi"/>
                <w:szCs w:val="24"/>
              </w:rPr>
              <w:t xml:space="preserve"> $1000</w:t>
            </w:r>
          </w:p>
          <w:p w14:paraId="739EFCEE" w14:textId="37D9F363" w:rsidR="00F0740C" w:rsidRPr="00511FD0" w:rsidRDefault="00F0740C" w:rsidP="00F0740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Top billing and primary placement on all materials including sponsor banner</w:t>
            </w:r>
          </w:p>
          <w:p w14:paraId="3F5ADDDA" w14:textId="768EEB77" w:rsidR="00F0740C" w:rsidRPr="00511FD0" w:rsidRDefault="00F0740C" w:rsidP="00F0740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 xml:space="preserve">Sponsor provided banner </w:t>
            </w:r>
            <w:r w:rsidR="002E4521" w:rsidRPr="00511FD0">
              <w:rPr>
                <w:rFonts w:cstheme="minorHAnsi"/>
                <w:szCs w:val="24"/>
              </w:rPr>
              <w:t>if provided to be displayed at all events</w:t>
            </w:r>
          </w:p>
          <w:p w14:paraId="63EC2AFD" w14:textId="3E590688" w:rsidR="002E4521" w:rsidRPr="00511FD0" w:rsidRDefault="002E4521" w:rsidP="002E4521">
            <w:pPr>
              <w:rPr>
                <w:rFonts w:cstheme="minorHAnsi"/>
                <w:szCs w:val="24"/>
              </w:rPr>
            </w:pPr>
          </w:p>
          <w:p w14:paraId="785C5F5A" w14:textId="70002F80" w:rsidR="002E4521" w:rsidRPr="00511FD0" w:rsidRDefault="002E4521" w:rsidP="002E4521">
            <w:p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Red &amp; Black Sponsor</w:t>
            </w:r>
            <w:r w:rsidR="00371B32" w:rsidRPr="00511FD0">
              <w:rPr>
                <w:rFonts w:cstheme="minorHAnsi"/>
                <w:szCs w:val="24"/>
              </w:rPr>
              <w:t>s</w:t>
            </w:r>
            <w:r w:rsidRPr="00511FD0">
              <w:rPr>
                <w:rFonts w:cstheme="minorHAnsi"/>
                <w:szCs w:val="24"/>
              </w:rPr>
              <w:t>: $500</w:t>
            </w:r>
          </w:p>
          <w:p w14:paraId="239CF34E" w14:textId="73000363" w:rsidR="002E4521" w:rsidRPr="00511FD0" w:rsidRDefault="002E4521" w:rsidP="002E4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Secondary placement on all materials including sponsor banner</w:t>
            </w:r>
          </w:p>
          <w:p w14:paraId="628EE779" w14:textId="12100967" w:rsidR="00ED5AE9" w:rsidRPr="00511FD0" w:rsidRDefault="00ED5AE9" w:rsidP="002E452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Sponsor provided banner if provided to be displayed at all events</w:t>
            </w:r>
          </w:p>
          <w:p w14:paraId="0C457F33" w14:textId="66DDA3AE" w:rsidR="00ED5AE9" w:rsidRPr="00511FD0" w:rsidRDefault="00ED5AE9" w:rsidP="00ED5AE9">
            <w:pPr>
              <w:rPr>
                <w:rFonts w:cstheme="minorHAnsi"/>
                <w:szCs w:val="24"/>
              </w:rPr>
            </w:pPr>
          </w:p>
          <w:p w14:paraId="5FDD3D4D" w14:textId="58D27173" w:rsidR="00ED5AE9" w:rsidRPr="00511FD0" w:rsidRDefault="00ED5AE9" w:rsidP="00ED5AE9">
            <w:pPr>
              <w:rPr>
                <w:rFonts w:cstheme="minorHAnsi"/>
                <w:color w:val="000000" w:themeColor="text1"/>
                <w:szCs w:val="24"/>
              </w:rPr>
            </w:pPr>
            <w:r w:rsidRPr="00511FD0">
              <w:rPr>
                <w:rFonts w:cstheme="minorHAnsi"/>
                <w:color w:val="000000" w:themeColor="text1"/>
                <w:szCs w:val="24"/>
              </w:rPr>
              <w:t>Honor Roll: $250</w:t>
            </w:r>
          </w:p>
          <w:p w14:paraId="27EC75FC" w14:textId="76CCEC66" w:rsidR="00ED5AE9" w:rsidRPr="00511FD0" w:rsidRDefault="000C2492" w:rsidP="00ED5AE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Cs w:val="24"/>
              </w:rPr>
            </w:pPr>
            <w:r w:rsidRPr="00511FD0">
              <w:rPr>
                <w:rFonts w:cstheme="minorHAnsi"/>
                <w:color w:val="000000" w:themeColor="text1"/>
                <w:szCs w:val="24"/>
              </w:rPr>
              <w:t>Name and small logo listed on all materials</w:t>
            </w:r>
          </w:p>
          <w:p w14:paraId="0B041EB1" w14:textId="77777777" w:rsidR="00C75E7F" w:rsidRPr="00511FD0" w:rsidRDefault="00C75E7F" w:rsidP="00F92DCD">
            <w:pPr>
              <w:rPr>
                <w:rFonts w:cstheme="minorHAnsi"/>
                <w:szCs w:val="24"/>
              </w:rPr>
            </w:pPr>
          </w:p>
          <w:p w14:paraId="401333B1" w14:textId="77777777" w:rsidR="00C75E7F" w:rsidRPr="00511FD0" w:rsidRDefault="00C75E7F" w:rsidP="00F92DCD">
            <w:pPr>
              <w:rPr>
                <w:rFonts w:cstheme="minorHAnsi"/>
                <w:b/>
                <w:bCs/>
                <w:szCs w:val="24"/>
              </w:rPr>
            </w:pPr>
            <w:r w:rsidRPr="00511FD0">
              <w:rPr>
                <w:rFonts w:cstheme="minorHAnsi"/>
                <w:b/>
                <w:bCs/>
                <w:szCs w:val="24"/>
              </w:rPr>
              <w:t>EXAMPLE ITEMS AND EXPERIENCES:</w:t>
            </w:r>
          </w:p>
          <w:p w14:paraId="7331699F" w14:textId="77777777" w:rsidR="00C75E7F" w:rsidRPr="00511FD0" w:rsidRDefault="00C75E7F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Sporting event tickets for summer 2023</w:t>
            </w:r>
          </w:p>
          <w:p w14:paraId="0882E29D" w14:textId="33E5495A" w:rsidR="00C75E7F" w:rsidRPr="00511FD0" w:rsidRDefault="00C75E7F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proofErr w:type="gramStart"/>
            <w:r w:rsidRPr="00511FD0">
              <w:rPr>
                <w:rFonts w:cstheme="minorHAnsi"/>
                <w:szCs w:val="24"/>
              </w:rPr>
              <w:t>Mini-fridge</w:t>
            </w:r>
            <w:proofErr w:type="gramEnd"/>
          </w:p>
          <w:p w14:paraId="7E3BDF34" w14:textId="41D1A5BD" w:rsidR="00E852BE" w:rsidRPr="00511FD0" w:rsidRDefault="00E852BE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Smart TV</w:t>
            </w:r>
          </w:p>
          <w:p w14:paraId="22D01C74" w14:textId="1D2D86F6" w:rsidR="00E852BE" w:rsidRPr="00511FD0" w:rsidRDefault="00E852BE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proofErr w:type="spellStart"/>
            <w:r w:rsidRPr="00511FD0">
              <w:rPr>
                <w:rFonts w:cstheme="minorHAnsi"/>
                <w:szCs w:val="24"/>
              </w:rPr>
              <w:t>Airpods</w:t>
            </w:r>
            <w:proofErr w:type="spellEnd"/>
          </w:p>
          <w:p w14:paraId="769F4476" w14:textId="2E95F898" w:rsidR="002B663A" w:rsidRPr="00511FD0" w:rsidRDefault="002B663A" w:rsidP="00C75E7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Gift cards (Costco, Target, grocery stores)</w:t>
            </w:r>
          </w:p>
          <w:p w14:paraId="4A6EBCA7" w14:textId="13AE5221" w:rsidR="000C2492" w:rsidRPr="00511FD0" w:rsidRDefault="000C2492" w:rsidP="000C2492">
            <w:pPr>
              <w:rPr>
                <w:rFonts w:cstheme="minorHAnsi"/>
                <w:szCs w:val="24"/>
              </w:rPr>
            </w:pPr>
          </w:p>
          <w:p w14:paraId="219168F3" w14:textId="06B4AE95" w:rsidR="000C2492" w:rsidRPr="00511FD0" w:rsidRDefault="000C2492" w:rsidP="000C2492">
            <w:pPr>
              <w:rPr>
                <w:rFonts w:cstheme="minorHAnsi"/>
                <w:szCs w:val="24"/>
              </w:rPr>
            </w:pPr>
            <w:r w:rsidRPr="00511FD0">
              <w:rPr>
                <w:rFonts w:cstheme="minorHAnsi"/>
                <w:szCs w:val="24"/>
              </w:rPr>
              <w:t>Note all donations are tax-deductible as allowed by law</w:t>
            </w:r>
            <w:r w:rsidR="00031636" w:rsidRPr="00511FD0">
              <w:rPr>
                <w:rFonts w:cstheme="minorHAnsi"/>
                <w:szCs w:val="24"/>
              </w:rPr>
              <w:t xml:space="preserve">. Donations of $250 </w:t>
            </w:r>
            <w:r w:rsidR="00754F8A" w:rsidRPr="00511FD0">
              <w:rPr>
                <w:rFonts w:cstheme="minorHAnsi"/>
                <w:szCs w:val="24"/>
              </w:rPr>
              <w:t xml:space="preserve">(cash or value) </w:t>
            </w:r>
            <w:r w:rsidR="00031636" w:rsidRPr="00511FD0">
              <w:rPr>
                <w:rFonts w:cstheme="minorHAnsi"/>
                <w:szCs w:val="24"/>
              </w:rPr>
              <w:t>or more will receive a receipt for tax purposes. Receipts for donations under $250</w:t>
            </w:r>
            <w:r w:rsidR="00754F8A" w:rsidRPr="00511FD0">
              <w:rPr>
                <w:rFonts w:cstheme="minorHAnsi"/>
                <w:szCs w:val="24"/>
              </w:rPr>
              <w:t xml:space="preserve"> available upon request.</w:t>
            </w:r>
          </w:p>
          <w:p w14:paraId="4ABAF465" w14:textId="77777777" w:rsidR="00C75E7F" w:rsidRPr="00511FD0" w:rsidRDefault="00C75E7F" w:rsidP="00E852BE">
            <w:pPr>
              <w:rPr>
                <w:rFonts w:cstheme="minorHAnsi"/>
                <w:szCs w:val="24"/>
              </w:rPr>
            </w:pPr>
          </w:p>
          <w:p w14:paraId="265B93BA" w14:textId="13714322" w:rsidR="00E852BE" w:rsidRPr="00511FD0" w:rsidRDefault="00E852BE" w:rsidP="002B663A">
            <w:pPr>
              <w:shd w:val="clear" w:color="auto" w:fill="FFFFFF"/>
              <w:rPr>
                <w:rFonts w:cstheme="minorHAnsi"/>
                <w:szCs w:val="24"/>
              </w:rPr>
            </w:pPr>
          </w:p>
        </w:tc>
      </w:tr>
    </w:tbl>
    <w:p w14:paraId="666180A4" w14:textId="77777777" w:rsidR="00B51D1B" w:rsidRPr="006E1507" w:rsidRDefault="00B51D1B" w:rsidP="005579C9"/>
    <w:sectPr w:rsidR="00B51D1B" w:rsidRPr="006E1507" w:rsidSect="005A1B10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4137" w14:textId="77777777" w:rsidR="0039376A" w:rsidRDefault="0039376A" w:rsidP="0068194B">
      <w:r>
        <w:separator/>
      </w:r>
    </w:p>
    <w:p w14:paraId="5EA19220" w14:textId="77777777" w:rsidR="0039376A" w:rsidRDefault="0039376A"/>
    <w:p w14:paraId="776FC9D6" w14:textId="77777777" w:rsidR="0039376A" w:rsidRDefault="0039376A"/>
  </w:endnote>
  <w:endnote w:type="continuationSeparator" w:id="0">
    <w:p w14:paraId="6EAAC5F8" w14:textId="77777777" w:rsidR="0039376A" w:rsidRDefault="0039376A" w:rsidP="0068194B">
      <w:r>
        <w:continuationSeparator/>
      </w:r>
    </w:p>
    <w:p w14:paraId="2879A80B" w14:textId="77777777" w:rsidR="0039376A" w:rsidRDefault="0039376A"/>
    <w:p w14:paraId="5E3065AB" w14:textId="77777777" w:rsidR="0039376A" w:rsidRDefault="00393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597CB" w14:textId="406CF068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DD52" w14:textId="77777777" w:rsidR="0039376A" w:rsidRDefault="0039376A" w:rsidP="0068194B">
      <w:r>
        <w:separator/>
      </w:r>
    </w:p>
    <w:p w14:paraId="55175553" w14:textId="77777777" w:rsidR="0039376A" w:rsidRDefault="0039376A"/>
    <w:p w14:paraId="7B313661" w14:textId="77777777" w:rsidR="0039376A" w:rsidRDefault="0039376A"/>
  </w:footnote>
  <w:footnote w:type="continuationSeparator" w:id="0">
    <w:p w14:paraId="5F7DB3D5" w14:textId="77777777" w:rsidR="0039376A" w:rsidRDefault="0039376A" w:rsidP="0068194B">
      <w:r>
        <w:continuationSeparator/>
      </w:r>
    </w:p>
    <w:p w14:paraId="7468E11F" w14:textId="77777777" w:rsidR="0039376A" w:rsidRDefault="0039376A"/>
    <w:p w14:paraId="76914DEE" w14:textId="77777777" w:rsidR="0039376A" w:rsidRDefault="00393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2F6A" w14:textId="77777777" w:rsidR="00236D54" w:rsidRPr="004E01EB" w:rsidRDefault="00F476C4" w:rsidP="005A1B10">
    <w:pPr>
      <w:pStyle w:val="Header"/>
    </w:pPr>
    <w:r w:rsidRPr="004E01E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02CB48" wp14:editId="163D608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78404F5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5A7F8E"/>
    <w:multiLevelType w:val="hybridMultilevel"/>
    <w:tmpl w:val="109A5D4A"/>
    <w:lvl w:ilvl="0" w:tplc="FE7E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D531D3"/>
    <w:multiLevelType w:val="hybridMultilevel"/>
    <w:tmpl w:val="E314FC7E"/>
    <w:lvl w:ilvl="0" w:tplc="77C2B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8E6139"/>
    <w:multiLevelType w:val="hybridMultilevel"/>
    <w:tmpl w:val="F5B6E7AA"/>
    <w:lvl w:ilvl="0" w:tplc="496E8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AE"/>
    <w:rsid w:val="000001EF"/>
    <w:rsid w:val="00007322"/>
    <w:rsid w:val="00007728"/>
    <w:rsid w:val="00024584"/>
    <w:rsid w:val="00024730"/>
    <w:rsid w:val="00031636"/>
    <w:rsid w:val="000502C9"/>
    <w:rsid w:val="00055E95"/>
    <w:rsid w:val="0007021F"/>
    <w:rsid w:val="000B2BA5"/>
    <w:rsid w:val="000B5E68"/>
    <w:rsid w:val="000C2492"/>
    <w:rsid w:val="000C33FE"/>
    <w:rsid w:val="000D4AA1"/>
    <w:rsid w:val="000F2F8C"/>
    <w:rsid w:val="0010006E"/>
    <w:rsid w:val="00100A63"/>
    <w:rsid w:val="001045A8"/>
    <w:rsid w:val="00114A91"/>
    <w:rsid w:val="001427E1"/>
    <w:rsid w:val="00150D14"/>
    <w:rsid w:val="00163668"/>
    <w:rsid w:val="00171566"/>
    <w:rsid w:val="00174676"/>
    <w:rsid w:val="001755A8"/>
    <w:rsid w:val="00184014"/>
    <w:rsid w:val="001864B9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1DFF"/>
    <w:rsid w:val="00203573"/>
    <w:rsid w:val="0020597D"/>
    <w:rsid w:val="00206076"/>
    <w:rsid w:val="00213B4C"/>
    <w:rsid w:val="002253B0"/>
    <w:rsid w:val="00227B2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321C"/>
    <w:rsid w:val="002B2958"/>
    <w:rsid w:val="002B3FC8"/>
    <w:rsid w:val="002B663A"/>
    <w:rsid w:val="002D23C5"/>
    <w:rsid w:val="002D6137"/>
    <w:rsid w:val="002E4521"/>
    <w:rsid w:val="002E7E61"/>
    <w:rsid w:val="002F05E5"/>
    <w:rsid w:val="002F254D"/>
    <w:rsid w:val="002F30E4"/>
    <w:rsid w:val="00307140"/>
    <w:rsid w:val="00310385"/>
    <w:rsid w:val="00316DFF"/>
    <w:rsid w:val="00325B57"/>
    <w:rsid w:val="00336056"/>
    <w:rsid w:val="003544E1"/>
    <w:rsid w:val="00366398"/>
    <w:rsid w:val="00371B32"/>
    <w:rsid w:val="00385519"/>
    <w:rsid w:val="0039376A"/>
    <w:rsid w:val="00394650"/>
    <w:rsid w:val="003A0632"/>
    <w:rsid w:val="003A30E5"/>
    <w:rsid w:val="003A6ADF"/>
    <w:rsid w:val="003B5928"/>
    <w:rsid w:val="003D0D29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133E"/>
    <w:rsid w:val="004726BC"/>
    <w:rsid w:val="00474105"/>
    <w:rsid w:val="00480E6E"/>
    <w:rsid w:val="00486277"/>
    <w:rsid w:val="0048770C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1FD0"/>
    <w:rsid w:val="00513E2A"/>
    <w:rsid w:val="00542016"/>
    <w:rsid w:val="005579C9"/>
    <w:rsid w:val="00566A35"/>
    <w:rsid w:val="0056701E"/>
    <w:rsid w:val="005740D7"/>
    <w:rsid w:val="005A0F26"/>
    <w:rsid w:val="005A1B10"/>
    <w:rsid w:val="005A2BB7"/>
    <w:rsid w:val="005A6850"/>
    <w:rsid w:val="005B1B1B"/>
    <w:rsid w:val="005C5932"/>
    <w:rsid w:val="005D3CA7"/>
    <w:rsid w:val="005D4CC1"/>
    <w:rsid w:val="005E0986"/>
    <w:rsid w:val="005E6FC6"/>
    <w:rsid w:val="005F4B91"/>
    <w:rsid w:val="005F55D2"/>
    <w:rsid w:val="0062312F"/>
    <w:rsid w:val="00625F2C"/>
    <w:rsid w:val="006618E9"/>
    <w:rsid w:val="00664399"/>
    <w:rsid w:val="0068194B"/>
    <w:rsid w:val="00691D4E"/>
    <w:rsid w:val="006922DE"/>
    <w:rsid w:val="00692703"/>
    <w:rsid w:val="006A1962"/>
    <w:rsid w:val="006B5D48"/>
    <w:rsid w:val="006B7D7B"/>
    <w:rsid w:val="006C1A5E"/>
    <w:rsid w:val="006D2B62"/>
    <w:rsid w:val="006D39CB"/>
    <w:rsid w:val="006E1507"/>
    <w:rsid w:val="006E5C7E"/>
    <w:rsid w:val="00712D8B"/>
    <w:rsid w:val="007273B7"/>
    <w:rsid w:val="00733E0A"/>
    <w:rsid w:val="00734E03"/>
    <w:rsid w:val="00740A44"/>
    <w:rsid w:val="0074403D"/>
    <w:rsid w:val="00746D44"/>
    <w:rsid w:val="007538DC"/>
    <w:rsid w:val="00754F8A"/>
    <w:rsid w:val="00757803"/>
    <w:rsid w:val="0079206B"/>
    <w:rsid w:val="00796076"/>
    <w:rsid w:val="007C0566"/>
    <w:rsid w:val="007C606B"/>
    <w:rsid w:val="007E1DE6"/>
    <w:rsid w:val="007E6A61"/>
    <w:rsid w:val="00801140"/>
    <w:rsid w:val="00803404"/>
    <w:rsid w:val="008044F5"/>
    <w:rsid w:val="00834955"/>
    <w:rsid w:val="00852729"/>
    <w:rsid w:val="00855B59"/>
    <w:rsid w:val="00857AF1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75CF8"/>
    <w:rsid w:val="00A927B1"/>
    <w:rsid w:val="00A93A5D"/>
    <w:rsid w:val="00AB32F8"/>
    <w:rsid w:val="00AB610B"/>
    <w:rsid w:val="00AC27AE"/>
    <w:rsid w:val="00AD360E"/>
    <w:rsid w:val="00AD40FB"/>
    <w:rsid w:val="00AD782D"/>
    <w:rsid w:val="00AE096C"/>
    <w:rsid w:val="00AE7650"/>
    <w:rsid w:val="00B108C7"/>
    <w:rsid w:val="00B10EBE"/>
    <w:rsid w:val="00B236F1"/>
    <w:rsid w:val="00B50F99"/>
    <w:rsid w:val="00B51D1B"/>
    <w:rsid w:val="00B540F4"/>
    <w:rsid w:val="00B60FD0"/>
    <w:rsid w:val="00B622DF"/>
    <w:rsid w:val="00B6332A"/>
    <w:rsid w:val="00B80694"/>
    <w:rsid w:val="00B81760"/>
    <w:rsid w:val="00B8494C"/>
    <w:rsid w:val="00B86F74"/>
    <w:rsid w:val="00BA1546"/>
    <w:rsid w:val="00BB4E51"/>
    <w:rsid w:val="00BB7E51"/>
    <w:rsid w:val="00BD431F"/>
    <w:rsid w:val="00BE423E"/>
    <w:rsid w:val="00BF24B7"/>
    <w:rsid w:val="00BF61AC"/>
    <w:rsid w:val="00C231CB"/>
    <w:rsid w:val="00C34E6F"/>
    <w:rsid w:val="00C47FA6"/>
    <w:rsid w:val="00C57FC6"/>
    <w:rsid w:val="00C62C6B"/>
    <w:rsid w:val="00C66A7D"/>
    <w:rsid w:val="00C75E7F"/>
    <w:rsid w:val="00C779DA"/>
    <w:rsid w:val="00C814F7"/>
    <w:rsid w:val="00CA4B4D"/>
    <w:rsid w:val="00CA56E9"/>
    <w:rsid w:val="00CB35C3"/>
    <w:rsid w:val="00CB5653"/>
    <w:rsid w:val="00CC0825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1161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3558"/>
    <w:rsid w:val="00E14498"/>
    <w:rsid w:val="00E2397A"/>
    <w:rsid w:val="00E254DB"/>
    <w:rsid w:val="00E300FC"/>
    <w:rsid w:val="00E362DB"/>
    <w:rsid w:val="00E3779A"/>
    <w:rsid w:val="00E5632B"/>
    <w:rsid w:val="00E67763"/>
    <w:rsid w:val="00E70240"/>
    <w:rsid w:val="00E71E6B"/>
    <w:rsid w:val="00E81CC5"/>
    <w:rsid w:val="00E852BE"/>
    <w:rsid w:val="00E85A87"/>
    <w:rsid w:val="00E85B4A"/>
    <w:rsid w:val="00E9528E"/>
    <w:rsid w:val="00EA5099"/>
    <w:rsid w:val="00EC1351"/>
    <w:rsid w:val="00EC4CBF"/>
    <w:rsid w:val="00ED5AE9"/>
    <w:rsid w:val="00EE2CA8"/>
    <w:rsid w:val="00EF17E8"/>
    <w:rsid w:val="00EF51D9"/>
    <w:rsid w:val="00EF5F80"/>
    <w:rsid w:val="00F022EE"/>
    <w:rsid w:val="00F0740C"/>
    <w:rsid w:val="00F130DD"/>
    <w:rsid w:val="00F24884"/>
    <w:rsid w:val="00F476C4"/>
    <w:rsid w:val="00F61DF9"/>
    <w:rsid w:val="00F81960"/>
    <w:rsid w:val="00F8769D"/>
    <w:rsid w:val="00F92DC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AE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394650"/>
    <w:rPr>
      <w:color w:val="605E5C"/>
      <w:shd w:val="clear" w:color="auto" w:fill="E1DFDD"/>
    </w:rPr>
  </w:style>
  <w:style w:type="character" w:customStyle="1" w:styleId="m234935849816263330grame">
    <w:name w:val="m_234935849816263330grame"/>
    <w:basedOn w:val="DefaultParagraphFont"/>
    <w:rsid w:val="00E3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sa.classof2023@sammamishtotem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ammamishptsa.weebly.com/class-of-202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2022-06-20T14:56:00Z</dcterms:created>
  <dcterms:modified xsi:type="dcterms:W3CDTF">2022-07-24T14:38:00Z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